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142" w:rsidRPr="009B1142" w:rsidRDefault="009B1142" w:rsidP="00713901">
      <w:pPr>
        <w:pStyle w:val="formattext"/>
        <w:shd w:val="clear" w:color="auto" w:fill="FFFFFF"/>
        <w:spacing w:before="0" w:beforeAutospacing="0" w:after="0" w:afterAutospacing="0" w:line="196" w:lineRule="atLeast"/>
        <w:jc w:val="center"/>
        <w:textAlignment w:val="baseline"/>
        <w:rPr>
          <w:rFonts w:asciiTheme="minorHAnsi" w:hAnsiTheme="minorHAnsi" w:cstheme="minorHAnsi"/>
          <w:b/>
          <w:color w:val="2D2D2D"/>
          <w:spacing w:val="1"/>
          <w:sz w:val="22"/>
          <w:szCs w:val="22"/>
        </w:rPr>
      </w:pPr>
      <w:r w:rsidRPr="009B1142">
        <w:rPr>
          <w:rFonts w:asciiTheme="minorHAnsi" w:hAnsiTheme="minorHAnsi" w:cstheme="minorHAnsi"/>
          <w:b/>
          <w:color w:val="2D2D2D"/>
          <w:spacing w:val="1"/>
          <w:sz w:val="22"/>
          <w:szCs w:val="22"/>
        </w:rPr>
        <w:t>Перечень документов,</w:t>
      </w:r>
    </w:p>
    <w:p w:rsidR="009B1142" w:rsidRPr="009B1142" w:rsidRDefault="009B1142" w:rsidP="00713901">
      <w:pPr>
        <w:pStyle w:val="formattext"/>
        <w:shd w:val="clear" w:color="auto" w:fill="FFFFFF"/>
        <w:spacing w:before="0" w:beforeAutospacing="0" w:after="0" w:afterAutospacing="0" w:line="196" w:lineRule="atLeast"/>
        <w:jc w:val="center"/>
        <w:textAlignment w:val="baseline"/>
        <w:rPr>
          <w:rFonts w:asciiTheme="minorHAnsi" w:hAnsiTheme="minorHAnsi" w:cstheme="minorHAnsi"/>
          <w:b/>
          <w:color w:val="2D2D2D"/>
          <w:spacing w:val="1"/>
          <w:sz w:val="22"/>
          <w:szCs w:val="22"/>
        </w:rPr>
      </w:pPr>
      <w:proofErr w:type="gramStart"/>
      <w:r w:rsidRPr="009B1142">
        <w:rPr>
          <w:rFonts w:asciiTheme="minorHAnsi" w:hAnsiTheme="minorHAnsi" w:cstheme="minorHAnsi"/>
          <w:b/>
          <w:color w:val="2D2D2D"/>
          <w:spacing w:val="1"/>
          <w:sz w:val="22"/>
          <w:szCs w:val="22"/>
        </w:rPr>
        <w:t>предоставляемых</w:t>
      </w:r>
      <w:proofErr w:type="gramEnd"/>
      <w:r w:rsidRPr="009B1142">
        <w:rPr>
          <w:rFonts w:asciiTheme="minorHAnsi" w:hAnsiTheme="minorHAnsi" w:cstheme="minorHAnsi"/>
          <w:b/>
          <w:color w:val="2D2D2D"/>
          <w:spacing w:val="1"/>
          <w:sz w:val="22"/>
          <w:szCs w:val="22"/>
        </w:rPr>
        <w:t xml:space="preserve"> для </w:t>
      </w:r>
      <w:r w:rsidR="00570DC8">
        <w:rPr>
          <w:rFonts w:asciiTheme="minorHAnsi" w:hAnsiTheme="minorHAnsi" w:cstheme="minorHAnsi"/>
          <w:b/>
          <w:color w:val="2D2D2D"/>
          <w:spacing w:val="1"/>
          <w:sz w:val="22"/>
          <w:szCs w:val="22"/>
        </w:rPr>
        <w:t>оф</w:t>
      </w:r>
      <w:r w:rsidR="00404D8C">
        <w:rPr>
          <w:rFonts w:asciiTheme="minorHAnsi" w:hAnsiTheme="minorHAnsi" w:cstheme="minorHAnsi"/>
          <w:b/>
          <w:color w:val="2D2D2D"/>
          <w:spacing w:val="1"/>
          <w:sz w:val="22"/>
          <w:szCs w:val="22"/>
        </w:rPr>
        <w:t>о</w:t>
      </w:r>
      <w:r w:rsidR="00570DC8">
        <w:rPr>
          <w:rFonts w:asciiTheme="minorHAnsi" w:hAnsiTheme="minorHAnsi" w:cstheme="minorHAnsi"/>
          <w:b/>
          <w:color w:val="2D2D2D"/>
          <w:spacing w:val="1"/>
          <w:sz w:val="22"/>
          <w:szCs w:val="22"/>
        </w:rPr>
        <w:t>рмления</w:t>
      </w:r>
      <w:r w:rsidRPr="009B1142">
        <w:rPr>
          <w:rFonts w:asciiTheme="minorHAnsi" w:hAnsiTheme="minorHAnsi" w:cstheme="minorHAnsi"/>
          <w:b/>
          <w:color w:val="2D2D2D"/>
          <w:spacing w:val="1"/>
          <w:sz w:val="22"/>
          <w:szCs w:val="22"/>
        </w:rPr>
        <w:t xml:space="preserve"> субсидии</w:t>
      </w:r>
    </w:p>
    <w:p w:rsidR="009B1142" w:rsidRDefault="009B1142" w:rsidP="00713901">
      <w:pPr>
        <w:pStyle w:val="formattext"/>
        <w:shd w:val="clear" w:color="auto" w:fill="FFFFFF"/>
        <w:spacing w:before="0" w:beforeAutospacing="0" w:after="0" w:afterAutospacing="0" w:line="196" w:lineRule="atLeast"/>
        <w:jc w:val="center"/>
        <w:textAlignment w:val="baseline"/>
        <w:rPr>
          <w:rFonts w:asciiTheme="minorHAnsi" w:hAnsiTheme="minorHAnsi" w:cstheme="minorHAnsi"/>
          <w:color w:val="2D2D2D"/>
          <w:spacing w:val="1"/>
          <w:sz w:val="22"/>
          <w:szCs w:val="22"/>
        </w:rPr>
      </w:pPr>
      <w:r w:rsidRPr="009B1142">
        <w:rPr>
          <w:rFonts w:asciiTheme="minorHAnsi" w:hAnsiTheme="minorHAnsi" w:cstheme="minorHAnsi"/>
          <w:b/>
          <w:color w:val="2D2D2D"/>
          <w:spacing w:val="1"/>
          <w:sz w:val="22"/>
          <w:szCs w:val="22"/>
        </w:rPr>
        <w:t>на строительство и реконструкцию объектов мелиорации.</w:t>
      </w:r>
    </w:p>
    <w:p w:rsidR="009B1142" w:rsidRDefault="009B1142" w:rsidP="000A21A0">
      <w:pPr>
        <w:pStyle w:val="formattext"/>
        <w:shd w:val="clear" w:color="auto" w:fill="FFFFFF"/>
        <w:spacing w:before="0" w:beforeAutospacing="0" w:after="0" w:afterAutospacing="0" w:line="196" w:lineRule="atLeast"/>
        <w:jc w:val="both"/>
        <w:textAlignment w:val="baseline"/>
        <w:rPr>
          <w:rFonts w:asciiTheme="minorHAnsi" w:hAnsiTheme="minorHAnsi" w:cstheme="minorHAnsi"/>
          <w:color w:val="2D2D2D"/>
          <w:spacing w:val="1"/>
          <w:sz w:val="22"/>
          <w:szCs w:val="22"/>
        </w:rPr>
      </w:pPr>
    </w:p>
    <w:p w:rsidR="009B1142" w:rsidRPr="009B1142" w:rsidRDefault="009B1142" w:rsidP="000A21A0">
      <w:pPr>
        <w:pStyle w:val="formattext"/>
        <w:shd w:val="clear" w:color="auto" w:fill="FFFFFF"/>
        <w:spacing w:before="0" w:beforeAutospacing="0" w:after="0" w:afterAutospacing="0" w:line="196" w:lineRule="atLeast"/>
        <w:jc w:val="both"/>
        <w:textAlignment w:val="baseline"/>
        <w:rPr>
          <w:rFonts w:asciiTheme="minorHAnsi" w:hAnsiTheme="minorHAnsi" w:cstheme="minorHAnsi"/>
          <w:color w:val="2D2D2D"/>
          <w:spacing w:val="1"/>
          <w:sz w:val="22"/>
          <w:szCs w:val="22"/>
        </w:rPr>
      </w:pPr>
      <w:r w:rsidRPr="009B1142">
        <w:rPr>
          <w:rFonts w:asciiTheme="minorHAnsi" w:hAnsiTheme="minorHAnsi" w:cstheme="minorHAnsi"/>
          <w:color w:val="2D2D2D"/>
          <w:spacing w:val="1"/>
          <w:sz w:val="22"/>
          <w:szCs w:val="22"/>
        </w:rPr>
        <w:t>Предоставление субсидии получателю осуществляется на основании следующих документов:</w:t>
      </w:r>
    </w:p>
    <w:p w:rsidR="009B1142" w:rsidRPr="009B1142" w:rsidRDefault="009B1142" w:rsidP="000A21A0">
      <w:pPr>
        <w:pStyle w:val="formattext"/>
        <w:shd w:val="clear" w:color="auto" w:fill="FFFFFF"/>
        <w:spacing w:before="0" w:beforeAutospacing="0" w:after="0" w:afterAutospacing="0" w:line="196" w:lineRule="atLeast"/>
        <w:jc w:val="both"/>
        <w:textAlignment w:val="baseline"/>
        <w:rPr>
          <w:rFonts w:asciiTheme="minorHAnsi" w:hAnsiTheme="minorHAnsi" w:cstheme="minorHAnsi"/>
          <w:color w:val="2D2D2D"/>
          <w:spacing w:val="1"/>
          <w:sz w:val="22"/>
          <w:szCs w:val="22"/>
        </w:rPr>
      </w:pPr>
      <w:r w:rsidRPr="009B1142">
        <w:rPr>
          <w:rFonts w:asciiTheme="minorHAnsi" w:hAnsiTheme="minorHAnsi" w:cstheme="minorHAnsi"/>
          <w:color w:val="2D2D2D"/>
          <w:spacing w:val="1"/>
          <w:sz w:val="22"/>
          <w:szCs w:val="22"/>
        </w:rPr>
        <w:br/>
        <w:t>1) заявление;</w:t>
      </w:r>
    </w:p>
    <w:p w:rsidR="009B1142" w:rsidRPr="009B1142" w:rsidRDefault="009B1142" w:rsidP="000A21A0">
      <w:pPr>
        <w:pStyle w:val="formattext"/>
        <w:shd w:val="clear" w:color="auto" w:fill="FFFFFF"/>
        <w:spacing w:before="0" w:beforeAutospacing="0" w:after="0" w:afterAutospacing="0" w:line="196" w:lineRule="atLeast"/>
        <w:jc w:val="both"/>
        <w:textAlignment w:val="baseline"/>
        <w:rPr>
          <w:rFonts w:asciiTheme="minorHAnsi" w:hAnsiTheme="minorHAnsi" w:cstheme="minorHAnsi"/>
          <w:color w:val="2D2D2D"/>
          <w:spacing w:val="1"/>
          <w:sz w:val="22"/>
          <w:szCs w:val="22"/>
        </w:rPr>
      </w:pPr>
      <w:r w:rsidRPr="009B1142">
        <w:rPr>
          <w:rFonts w:asciiTheme="minorHAnsi" w:hAnsiTheme="minorHAnsi" w:cstheme="minorHAnsi"/>
          <w:color w:val="2D2D2D"/>
          <w:spacing w:val="1"/>
          <w:sz w:val="22"/>
          <w:szCs w:val="22"/>
        </w:rPr>
        <w:br/>
        <w:t>2) копия разрешения на строительство объекта (представляется в случае проведения строительства и реконструкции объекта);</w:t>
      </w:r>
    </w:p>
    <w:p w:rsidR="009B1142" w:rsidRPr="009B1142" w:rsidRDefault="009B1142" w:rsidP="000A21A0">
      <w:pPr>
        <w:pStyle w:val="formattext"/>
        <w:shd w:val="clear" w:color="auto" w:fill="FFFFFF"/>
        <w:spacing w:before="0" w:beforeAutospacing="0" w:after="0" w:afterAutospacing="0" w:line="196" w:lineRule="atLeast"/>
        <w:jc w:val="both"/>
        <w:textAlignment w:val="baseline"/>
        <w:rPr>
          <w:rFonts w:asciiTheme="minorHAnsi" w:hAnsiTheme="minorHAnsi" w:cstheme="minorHAnsi"/>
          <w:color w:val="2D2D2D"/>
          <w:spacing w:val="1"/>
          <w:sz w:val="22"/>
          <w:szCs w:val="22"/>
        </w:rPr>
      </w:pPr>
      <w:r w:rsidRPr="009B1142">
        <w:rPr>
          <w:rFonts w:asciiTheme="minorHAnsi" w:hAnsiTheme="minorHAnsi" w:cstheme="minorHAnsi"/>
          <w:color w:val="2D2D2D"/>
          <w:spacing w:val="1"/>
          <w:sz w:val="22"/>
          <w:szCs w:val="22"/>
        </w:rPr>
        <w:br/>
        <w:t>3) копия положительного заключения государственной экспертизы результатов инженерных изысканий и проектной документации на объект и копия положительного заключения о достоверности определения сметной стоимости объекта (в случае если проведение такой экспертизы в соответствии с законодательством Российской Федерации является обязательным);</w:t>
      </w:r>
    </w:p>
    <w:p w:rsidR="009B1142" w:rsidRPr="009B1142" w:rsidRDefault="009B1142" w:rsidP="000A21A0">
      <w:pPr>
        <w:pStyle w:val="formattext"/>
        <w:shd w:val="clear" w:color="auto" w:fill="FFFFFF"/>
        <w:spacing w:before="0" w:beforeAutospacing="0" w:after="0" w:afterAutospacing="0" w:line="196" w:lineRule="atLeast"/>
        <w:jc w:val="both"/>
        <w:textAlignment w:val="baseline"/>
        <w:rPr>
          <w:rFonts w:asciiTheme="minorHAnsi" w:hAnsiTheme="minorHAnsi" w:cstheme="minorHAnsi"/>
          <w:color w:val="2D2D2D"/>
          <w:spacing w:val="1"/>
          <w:sz w:val="22"/>
          <w:szCs w:val="22"/>
        </w:rPr>
      </w:pPr>
      <w:r w:rsidRPr="009B1142">
        <w:rPr>
          <w:rFonts w:asciiTheme="minorHAnsi" w:hAnsiTheme="minorHAnsi" w:cstheme="minorHAnsi"/>
          <w:color w:val="2D2D2D"/>
          <w:spacing w:val="1"/>
          <w:sz w:val="22"/>
          <w:szCs w:val="22"/>
        </w:rPr>
        <w:br/>
      </w:r>
      <w:r>
        <w:rPr>
          <w:rFonts w:asciiTheme="minorHAnsi" w:hAnsiTheme="minorHAnsi" w:cstheme="minorHAnsi"/>
          <w:color w:val="2D2D2D"/>
          <w:spacing w:val="1"/>
          <w:sz w:val="22"/>
          <w:szCs w:val="22"/>
        </w:rPr>
        <w:t>4</w:t>
      </w:r>
      <w:r w:rsidRPr="009B1142">
        <w:rPr>
          <w:rFonts w:asciiTheme="minorHAnsi" w:hAnsiTheme="minorHAnsi" w:cstheme="minorHAnsi"/>
          <w:color w:val="2D2D2D"/>
          <w:spacing w:val="1"/>
          <w:sz w:val="22"/>
          <w:szCs w:val="22"/>
        </w:rPr>
        <w:t>) копия сводного сметного расчета стоимости строительства;</w:t>
      </w:r>
    </w:p>
    <w:p w:rsidR="009B1142" w:rsidRPr="009B1142" w:rsidRDefault="009B1142" w:rsidP="000A21A0">
      <w:pPr>
        <w:pStyle w:val="formattext"/>
        <w:shd w:val="clear" w:color="auto" w:fill="FFFFFF"/>
        <w:spacing w:before="0" w:beforeAutospacing="0" w:after="0" w:afterAutospacing="0" w:line="196" w:lineRule="atLeast"/>
        <w:jc w:val="both"/>
        <w:textAlignment w:val="baseline"/>
        <w:rPr>
          <w:rFonts w:asciiTheme="minorHAnsi" w:hAnsiTheme="minorHAnsi" w:cstheme="minorHAnsi"/>
          <w:color w:val="2D2D2D"/>
          <w:spacing w:val="1"/>
          <w:sz w:val="22"/>
          <w:szCs w:val="22"/>
        </w:rPr>
      </w:pPr>
      <w:r w:rsidRPr="009B1142">
        <w:rPr>
          <w:rFonts w:asciiTheme="minorHAnsi" w:hAnsiTheme="minorHAnsi" w:cstheme="minorHAnsi"/>
          <w:color w:val="2D2D2D"/>
          <w:spacing w:val="1"/>
          <w:sz w:val="22"/>
          <w:szCs w:val="22"/>
        </w:rPr>
        <w:br/>
      </w:r>
      <w:r>
        <w:rPr>
          <w:rFonts w:asciiTheme="minorHAnsi" w:hAnsiTheme="minorHAnsi" w:cstheme="minorHAnsi"/>
          <w:color w:val="2D2D2D"/>
          <w:spacing w:val="1"/>
          <w:sz w:val="22"/>
          <w:szCs w:val="22"/>
        </w:rPr>
        <w:t>5</w:t>
      </w:r>
      <w:r w:rsidRPr="009B1142">
        <w:rPr>
          <w:rFonts w:asciiTheme="minorHAnsi" w:hAnsiTheme="minorHAnsi" w:cstheme="minorHAnsi"/>
          <w:color w:val="2D2D2D"/>
          <w:spacing w:val="1"/>
          <w:sz w:val="22"/>
          <w:szCs w:val="22"/>
        </w:rPr>
        <w:t>) копии актов о приемке выполненных работ по форме N КС-2 и копии справок о стоимости выполненных работ и затрат по форме N КС-3;</w:t>
      </w:r>
    </w:p>
    <w:p w:rsidR="009B1142" w:rsidRPr="009B1142" w:rsidRDefault="009B1142" w:rsidP="000A21A0">
      <w:pPr>
        <w:pStyle w:val="formattext"/>
        <w:shd w:val="clear" w:color="auto" w:fill="FFFFFF"/>
        <w:spacing w:before="0" w:beforeAutospacing="0" w:after="0" w:afterAutospacing="0" w:line="196" w:lineRule="atLeast"/>
        <w:jc w:val="both"/>
        <w:textAlignment w:val="baseline"/>
        <w:rPr>
          <w:rFonts w:asciiTheme="minorHAnsi" w:hAnsiTheme="minorHAnsi" w:cstheme="minorHAnsi"/>
          <w:color w:val="2D2D2D"/>
          <w:spacing w:val="1"/>
          <w:sz w:val="22"/>
          <w:szCs w:val="22"/>
        </w:rPr>
      </w:pPr>
      <w:r w:rsidRPr="009B1142">
        <w:rPr>
          <w:rFonts w:asciiTheme="minorHAnsi" w:hAnsiTheme="minorHAnsi" w:cstheme="minorHAnsi"/>
          <w:color w:val="2D2D2D"/>
          <w:spacing w:val="1"/>
          <w:sz w:val="22"/>
          <w:szCs w:val="22"/>
        </w:rPr>
        <w:br/>
      </w:r>
      <w:r>
        <w:rPr>
          <w:rFonts w:asciiTheme="minorHAnsi" w:hAnsiTheme="minorHAnsi" w:cstheme="minorHAnsi"/>
          <w:color w:val="2D2D2D"/>
          <w:spacing w:val="1"/>
          <w:sz w:val="22"/>
          <w:szCs w:val="22"/>
        </w:rPr>
        <w:t>6</w:t>
      </w:r>
      <w:r w:rsidRPr="009B1142">
        <w:rPr>
          <w:rFonts w:asciiTheme="minorHAnsi" w:hAnsiTheme="minorHAnsi" w:cstheme="minorHAnsi"/>
          <w:color w:val="2D2D2D"/>
          <w:spacing w:val="1"/>
          <w:sz w:val="22"/>
          <w:szCs w:val="22"/>
        </w:rPr>
        <w:t>) копии договоров, заключенных получателем с подрядной организацией на выполнение работ, с приложением копии свидетельства о допуске к соответствующим видам работ по строительству, реконструкции и техническому перевооружению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(представляется при проведении работ подрядным способом);</w:t>
      </w:r>
    </w:p>
    <w:p w:rsidR="009B1142" w:rsidRPr="009B1142" w:rsidRDefault="009B1142" w:rsidP="000A21A0">
      <w:pPr>
        <w:pStyle w:val="formattext"/>
        <w:shd w:val="clear" w:color="auto" w:fill="FFFFFF"/>
        <w:spacing w:before="0" w:beforeAutospacing="0" w:after="0" w:afterAutospacing="0" w:line="196" w:lineRule="atLeast"/>
        <w:jc w:val="both"/>
        <w:textAlignment w:val="baseline"/>
        <w:rPr>
          <w:rFonts w:asciiTheme="minorHAnsi" w:hAnsiTheme="minorHAnsi" w:cstheme="minorHAnsi"/>
          <w:color w:val="2D2D2D"/>
          <w:spacing w:val="1"/>
          <w:sz w:val="22"/>
          <w:szCs w:val="22"/>
        </w:rPr>
      </w:pPr>
      <w:r w:rsidRPr="009B1142">
        <w:rPr>
          <w:rFonts w:asciiTheme="minorHAnsi" w:hAnsiTheme="minorHAnsi" w:cstheme="minorHAnsi"/>
          <w:color w:val="2D2D2D"/>
          <w:spacing w:val="1"/>
          <w:sz w:val="22"/>
          <w:szCs w:val="22"/>
        </w:rPr>
        <w:br/>
      </w:r>
      <w:r>
        <w:rPr>
          <w:rFonts w:asciiTheme="minorHAnsi" w:hAnsiTheme="minorHAnsi" w:cstheme="minorHAnsi"/>
          <w:color w:val="2D2D2D"/>
          <w:spacing w:val="1"/>
          <w:sz w:val="22"/>
          <w:szCs w:val="22"/>
        </w:rPr>
        <w:t>7</w:t>
      </w:r>
      <w:r w:rsidRPr="009B1142">
        <w:rPr>
          <w:rFonts w:asciiTheme="minorHAnsi" w:hAnsiTheme="minorHAnsi" w:cstheme="minorHAnsi"/>
          <w:color w:val="2D2D2D"/>
          <w:spacing w:val="1"/>
          <w:sz w:val="22"/>
          <w:szCs w:val="22"/>
        </w:rPr>
        <w:t>) копии договоров купли-продажи, а также иных документов, подтверждающих приобретение объектов завершенного строительства, новых машин, установок, дождевальных и поливальных аппаратов, насосных станций, включенных в сводный сметный расчет стоимости строительства, и копии платежных поручений, подтверждающих их оплату;</w:t>
      </w:r>
    </w:p>
    <w:p w:rsidR="009B1142" w:rsidRPr="009B1142" w:rsidRDefault="009B1142" w:rsidP="000A21A0">
      <w:pPr>
        <w:pStyle w:val="formattext"/>
        <w:shd w:val="clear" w:color="auto" w:fill="FFFFFF"/>
        <w:spacing w:before="0" w:beforeAutospacing="0" w:after="0" w:afterAutospacing="0" w:line="196" w:lineRule="atLeast"/>
        <w:jc w:val="both"/>
        <w:textAlignment w:val="baseline"/>
        <w:rPr>
          <w:rFonts w:asciiTheme="minorHAnsi" w:hAnsiTheme="minorHAnsi" w:cstheme="minorHAnsi"/>
          <w:color w:val="2D2D2D"/>
          <w:spacing w:val="1"/>
          <w:sz w:val="22"/>
          <w:szCs w:val="22"/>
        </w:rPr>
      </w:pPr>
      <w:r w:rsidRPr="009B1142">
        <w:rPr>
          <w:rFonts w:asciiTheme="minorHAnsi" w:hAnsiTheme="minorHAnsi" w:cstheme="minorHAnsi"/>
          <w:color w:val="2D2D2D"/>
          <w:spacing w:val="1"/>
          <w:sz w:val="22"/>
          <w:szCs w:val="22"/>
        </w:rPr>
        <w:br/>
      </w:r>
      <w:r>
        <w:rPr>
          <w:rFonts w:asciiTheme="minorHAnsi" w:hAnsiTheme="minorHAnsi" w:cstheme="minorHAnsi"/>
          <w:color w:val="2D2D2D"/>
          <w:spacing w:val="1"/>
          <w:sz w:val="22"/>
          <w:szCs w:val="22"/>
        </w:rPr>
        <w:t>8</w:t>
      </w:r>
      <w:r w:rsidRPr="009B1142">
        <w:rPr>
          <w:rFonts w:asciiTheme="minorHAnsi" w:hAnsiTheme="minorHAnsi" w:cstheme="minorHAnsi"/>
          <w:color w:val="2D2D2D"/>
          <w:spacing w:val="1"/>
          <w:sz w:val="22"/>
          <w:szCs w:val="22"/>
        </w:rPr>
        <w:t>) копии платежных поручений, подтверждающих оплату расходов за выполненные работы по строительству, реконструкции и техническому перевооружению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(представляется при проведении работ подрядным способом);</w:t>
      </w:r>
    </w:p>
    <w:p w:rsidR="009B1142" w:rsidRPr="009B1142" w:rsidRDefault="009B1142" w:rsidP="000A21A0">
      <w:pPr>
        <w:pStyle w:val="formattext"/>
        <w:shd w:val="clear" w:color="auto" w:fill="FFFFFF"/>
        <w:spacing w:before="0" w:beforeAutospacing="0" w:after="0" w:afterAutospacing="0" w:line="196" w:lineRule="atLeast"/>
        <w:jc w:val="both"/>
        <w:textAlignment w:val="baseline"/>
        <w:rPr>
          <w:rFonts w:asciiTheme="minorHAnsi" w:hAnsiTheme="minorHAnsi" w:cstheme="minorHAnsi"/>
          <w:color w:val="2D2D2D"/>
          <w:spacing w:val="1"/>
          <w:sz w:val="22"/>
          <w:szCs w:val="22"/>
        </w:rPr>
      </w:pPr>
      <w:r w:rsidRPr="009B1142">
        <w:rPr>
          <w:rFonts w:asciiTheme="minorHAnsi" w:hAnsiTheme="minorHAnsi" w:cstheme="minorHAnsi"/>
          <w:color w:val="2D2D2D"/>
          <w:spacing w:val="1"/>
          <w:sz w:val="22"/>
          <w:szCs w:val="22"/>
        </w:rPr>
        <w:br/>
      </w:r>
      <w:r>
        <w:rPr>
          <w:rFonts w:asciiTheme="minorHAnsi" w:hAnsiTheme="minorHAnsi" w:cstheme="minorHAnsi"/>
          <w:color w:val="2D2D2D"/>
          <w:spacing w:val="1"/>
          <w:sz w:val="22"/>
          <w:szCs w:val="22"/>
        </w:rPr>
        <w:t>9</w:t>
      </w:r>
      <w:r w:rsidRPr="009B1142">
        <w:rPr>
          <w:rFonts w:asciiTheme="minorHAnsi" w:hAnsiTheme="minorHAnsi" w:cstheme="minorHAnsi"/>
          <w:color w:val="2D2D2D"/>
          <w:spacing w:val="1"/>
          <w:sz w:val="22"/>
          <w:szCs w:val="22"/>
        </w:rPr>
        <w:t>) копия разрешения на ввод объекта в эксплуатацию (представляется в случае проведения строительства и реконструкции объекта);</w:t>
      </w:r>
    </w:p>
    <w:p w:rsidR="009B1142" w:rsidRPr="009B1142" w:rsidRDefault="009B1142" w:rsidP="000A21A0">
      <w:pPr>
        <w:pStyle w:val="formattext"/>
        <w:shd w:val="clear" w:color="auto" w:fill="FFFFFF"/>
        <w:spacing w:before="0" w:beforeAutospacing="0" w:after="0" w:afterAutospacing="0" w:line="196" w:lineRule="atLeast"/>
        <w:jc w:val="both"/>
        <w:textAlignment w:val="baseline"/>
        <w:rPr>
          <w:rFonts w:asciiTheme="minorHAnsi" w:hAnsiTheme="minorHAnsi" w:cstheme="minorHAnsi"/>
          <w:color w:val="2D2D2D"/>
          <w:spacing w:val="1"/>
          <w:sz w:val="22"/>
          <w:szCs w:val="22"/>
        </w:rPr>
      </w:pPr>
      <w:r w:rsidRPr="009B1142">
        <w:rPr>
          <w:rFonts w:asciiTheme="minorHAnsi" w:hAnsiTheme="minorHAnsi" w:cstheme="minorHAnsi"/>
          <w:color w:val="2D2D2D"/>
          <w:spacing w:val="1"/>
          <w:sz w:val="22"/>
          <w:szCs w:val="22"/>
        </w:rPr>
        <w:br/>
      </w:r>
      <w:r>
        <w:rPr>
          <w:rFonts w:asciiTheme="minorHAnsi" w:hAnsiTheme="minorHAnsi" w:cstheme="minorHAnsi"/>
          <w:color w:val="2D2D2D"/>
          <w:spacing w:val="1"/>
          <w:sz w:val="22"/>
          <w:szCs w:val="22"/>
        </w:rPr>
        <w:t>10</w:t>
      </w:r>
      <w:r w:rsidRPr="009B1142">
        <w:rPr>
          <w:rFonts w:asciiTheme="minorHAnsi" w:hAnsiTheme="minorHAnsi" w:cstheme="minorHAnsi"/>
          <w:color w:val="2D2D2D"/>
          <w:spacing w:val="1"/>
          <w:sz w:val="22"/>
          <w:szCs w:val="22"/>
        </w:rPr>
        <w:t>) копии договоров финансовой аренды (лизинга), копии актов о приеме-передаче объекта основных средств (кроме зданий, сооружений) по форме N ОС-1 (представляются в случае приобретения машин, установок, дождевальных и поливальных аппаратов, насосных станций в лизинг);</w:t>
      </w:r>
    </w:p>
    <w:p w:rsidR="009B1142" w:rsidRPr="009B1142" w:rsidRDefault="009B1142" w:rsidP="000A21A0">
      <w:pPr>
        <w:pStyle w:val="formattext"/>
        <w:shd w:val="clear" w:color="auto" w:fill="FFFFFF"/>
        <w:spacing w:before="0" w:beforeAutospacing="0" w:after="0" w:afterAutospacing="0" w:line="196" w:lineRule="atLeast"/>
        <w:jc w:val="both"/>
        <w:textAlignment w:val="baseline"/>
        <w:rPr>
          <w:rFonts w:asciiTheme="minorHAnsi" w:hAnsiTheme="minorHAnsi" w:cstheme="minorHAnsi"/>
          <w:color w:val="2D2D2D"/>
          <w:spacing w:val="1"/>
          <w:sz w:val="22"/>
          <w:szCs w:val="22"/>
        </w:rPr>
      </w:pPr>
      <w:r w:rsidRPr="009B1142">
        <w:rPr>
          <w:rFonts w:asciiTheme="minorHAnsi" w:hAnsiTheme="minorHAnsi" w:cstheme="minorHAnsi"/>
          <w:color w:val="2D2D2D"/>
          <w:spacing w:val="1"/>
          <w:sz w:val="22"/>
          <w:szCs w:val="22"/>
        </w:rPr>
        <w:br/>
      </w:r>
      <w:r>
        <w:rPr>
          <w:rFonts w:asciiTheme="minorHAnsi" w:hAnsiTheme="minorHAnsi" w:cstheme="minorHAnsi"/>
          <w:color w:val="2D2D2D"/>
          <w:spacing w:val="1"/>
          <w:sz w:val="22"/>
          <w:szCs w:val="22"/>
        </w:rPr>
        <w:t>11</w:t>
      </w:r>
      <w:r w:rsidRPr="009B1142">
        <w:rPr>
          <w:rFonts w:asciiTheme="minorHAnsi" w:hAnsiTheme="minorHAnsi" w:cstheme="minorHAnsi"/>
          <w:color w:val="2D2D2D"/>
          <w:spacing w:val="1"/>
          <w:sz w:val="22"/>
          <w:szCs w:val="22"/>
        </w:rPr>
        <w:t>) справка, подтверждающая на дату не ранее чем за 30 календарных дней до даты подачи заявления, что получатель не получает средства из краевого бюджета на основании иных нормативных правовых актов Ставропольского края на цели, указанные в пункте 1 настоящего Порядка, по форме, утверждаемой министерством;</w:t>
      </w:r>
    </w:p>
    <w:p w:rsidR="009B1142" w:rsidRPr="009B1142" w:rsidRDefault="009B1142" w:rsidP="000A21A0">
      <w:pPr>
        <w:pStyle w:val="formattext"/>
        <w:shd w:val="clear" w:color="auto" w:fill="FFFFFF"/>
        <w:spacing w:before="0" w:beforeAutospacing="0" w:after="0" w:afterAutospacing="0" w:line="196" w:lineRule="atLeast"/>
        <w:jc w:val="both"/>
        <w:textAlignment w:val="baseline"/>
        <w:rPr>
          <w:rFonts w:asciiTheme="minorHAnsi" w:hAnsiTheme="minorHAnsi" w:cstheme="minorHAnsi"/>
          <w:color w:val="2D2D2D"/>
          <w:spacing w:val="1"/>
          <w:sz w:val="22"/>
          <w:szCs w:val="22"/>
        </w:rPr>
      </w:pPr>
      <w:r w:rsidRPr="009B1142">
        <w:rPr>
          <w:rFonts w:asciiTheme="minorHAnsi" w:hAnsiTheme="minorHAnsi" w:cstheme="minorHAnsi"/>
          <w:color w:val="2D2D2D"/>
          <w:spacing w:val="1"/>
          <w:sz w:val="22"/>
          <w:szCs w:val="22"/>
        </w:rPr>
        <w:br/>
      </w:r>
      <w:r>
        <w:rPr>
          <w:rFonts w:asciiTheme="minorHAnsi" w:hAnsiTheme="minorHAnsi" w:cstheme="minorHAnsi"/>
          <w:color w:val="2D2D2D"/>
          <w:spacing w:val="1"/>
          <w:sz w:val="22"/>
          <w:szCs w:val="22"/>
        </w:rPr>
        <w:t>12</w:t>
      </w:r>
      <w:r w:rsidRPr="009B1142">
        <w:rPr>
          <w:rFonts w:asciiTheme="minorHAnsi" w:hAnsiTheme="minorHAnsi" w:cstheme="minorHAnsi"/>
          <w:color w:val="2D2D2D"/>
          <w:spacing w:val="1"/>
          <w:sz w:val="22"/>
          <w:szCs w:val="22"/>
        </w:rPr>
        <w:t xml:space="preserve">) справка, подтверждающая на дату не ранее чем за 30 календарных дней до даты подачи заявления отсутствие у получателя просроченной задолженности по возврату в краевой бюджет </w:t>
      </w:r>
      <w:r w:rsidRPr="009B1142">
        <w:rPr>
          <w:rFonts w:asciiTheme="minorHAnsi" w:hAnsiTheme="minorHAnsi" w:cstheme="minorHAnsi"/>
          <w:color w:val="2D2D2D"/>
          <w:spacing w:val="1"/>
          <w:sz w:val="22"/>
          <w:szCs w:val="22"/>
        </w:rPr>
        <w:lastRenderedPageBreak/>
        <w:t xml:space="preserve">субсидий, бюджетных инвестиций, </w:t>
      </w:r>
      <w:proofErr w:type="gramStart"/>
      <w:r w:rsidRPr="009B1142">
        <w:rPr>
          <w:rFonts w:asciiTheme="minorHAnsi" w:hAnsiTheme="minorHAnsi" w:cstheme="minorHAnsi"/>
          <w:color w:val="2D2D2D"/>
          <w:spacing w:val="1"/>
          <w:sz w:val="22"/>
          <w:szCs w:val="22"/>
        </w:rPr>
        <w:t>предоставленных</w:t>
      </w:r>
      <w:proofErr w:type="gramEnd"/>
      <w:r w:rsidRPr="009B1142">
        <w:rPr>
          <w:rFonts w:asciiTheme="minorHAnsi" w:hAnsiTheme="minorHAnsi" w:cstheme="minorHAnsi"/>
          <w:color w:val="2D2D2D"/>
          <w:spacing w:val="1"/>
          <w:sz w:val="22"/>
          <w:szCs w:val="22"/>
        </w:rPr>
        <w:t xml:space="preserve"> в том числе в соответствии с иными нормативными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 по форме, утверждаемой министерством;</w:t>
      </w:r>
    </w:p>
    <w:p w:rsidR="00404125" w:rsidRDefault="009B1142" w:rsidP="000A21A0">
      <w:pPr>
        <w:pStyle w:val="formattext"/>
        <w:shd w:val="clear" w:color="auto" w:fill="FFFFFF"/>
        <w:spacing w:before="0" w:beforeAutospacing="0" w:after="0" w:afterAutospacing="0" w:line="196" w:lineRule="atLeast"/>
        <w:jc w:val="both"/>
        <w:textAlignment w:val="baseline"/>
        <w:rPr>
          <w:rFonts w:asciiTheme="minorHAnsi" w:hAnsiTheme="minorHAnsi" w:cstheme="minorHAnsi"/>
          <w:color w:val="2D2D2D"/>
          <w:spacing w:val="1"/>
          <w:sz w:val="22"/>
          <w:szCs w:val="22"/>
        </w:rPr>
      </w:pPr>
      <w:r w:rsidRPr="009B1142">
        <w:rPr>
          <w:rFonts w:asciiTheme="minorHAnsi" w:hAnsiTheme="minorHAnsi" w:cstheme="minorHAnsi"/>
          <w:color w:val="2D2D2D"/>
          <w:spacing w:val="1"/>
          <w:sz w:val="22"/>
          <w:szCs w:val="22"/>
        </w:rPr>
        <w:br/>
        <w:t>1</w:t>
      </w:r>
      <w:r>
        <w:rPr>
          <w:rFonts w:asciiTheme="minorHAnsi" w:hAnsiTheme="minorHAnsi" w:cstheme="minorHAnsi"/>
          <w:color w:val="2D2D2D"/>
          <w:spacing w:val="1"/>
          <w:sz w:val="22"/>
          <w:szCs w:val="22"/>
        </w:rPr>
        <w:t>3</w:t>
      </w:r>
      <w:r w:rsidRPr="009B1142">
        <w:rPr>
          <w:rFonts w:asciiTheme="minorHAnsi" w:hAnsiTheme="minorHAnsi" w:cstheme="minorHAnsi"/>
          <w:color w:val="2D2D2D"/>
          <w:spacing w:val="1"/>
          <w:sz w:val="22"/>
          <w:szCs w:val="22"/>
        </w:rPr>
        <w:t>) справка о применяемой получателем на дату не ранее чем за 30 календарных дней до даты подачи заявления системе налогообложения и уплате налога на добавленную стоимость или об использовании получателем права на освобождение от исполнения обязанностей налогоплательщика, связанных с исчислением и уплатой налога на добавленную стоимость, по форме, утверждаемой министерством;</w:t>
      </w:r>
    </w:p>
    <w:p w:rsidR="00934376" w:rsidRDefault="00934376" w:rsidP="000A21A0">
      <w:pPr>
        <w:pStyle w:val="formattext"/>
        <w:shd w:val="clear" w:color="auto" w:fill="FFFFFF"/>
        <w:spacing w:before="0" w:beforeAutospacing="0" w:after="0" w:afterAutospacing="0" w:line="196" w:lineRule="atLeast"/>
        <w:jc w:val="both"/>
        <w:textAlignment w:val="baseline"/>
        <w:rPr>
          <w:rFonts w:asciiTheme="minorHAnsi" w:hAnsiTheme="minorHAnsi" w:cstheme="minorHAnsi"/>
          <w:color w:val="2D2D2D"/>
          <w:spacing w:val="1"/>
          <w:sz w:val="22"/>
          <w:szCs w:val="22"/>
        </w:rPr>
      </w:pPr>
    </w:p>
    <w:p w:rsidR="009B1142" w:rsidRPr="009B1142" w:rsidRDefault="009B1142" w:rsidP="000A21A0">
      <w:pPr>
        <w:pStyle w:val="formattext"/>
        <w:shd w:val="clear" w:color="auto" w:fill="FFFFFF"/>
        <w:spacing w:before="0" w:beforeAutospacing="0" w:after="0" w:afterAutospacing="0" w:line="196" w:lineRule="atLeast"/>
        <w:jc w:val="both"/>
        <w:textAlignment w:val="baseline"/>
        <w:rPr>
          <w:rFonts w:asciiTheme="minorHAnsi" w:hAnsiTheme="minorHAnsi" w:cstheme="minorHAnsi"/>
          <w:color w:val="2D2D2D"/>
          <w:spacing w:val="1"/>
          <w:sz w:val="22"/>
          <w:szCs w:val="22"/>
        </w:rPr>
      </w:pPr>
      <w:r w:rsidRPr="009B1142">
        <w:rPr>
          <w:rFonts w:asciiTheme="minorHAnsi" w:hAnsiTheme="minorHAnsi" w:cstheme="minorHAnsi"/>
          <w:color w:val="2D2D2D"/>
          <w:spacing w:val="1"/>
          <w:sz w:val="22"/>
          <w:szCs w:val="22"/>
        </w:rPr>
        <w:br/>
        <w:t>1</w:t>
      </w:r>
      <w:r>
        <w:rPr>
          <w:rFonts w:asciiTheme="minorHAnsi" w:hAnsiTheme="minorHAnsi" w:cstheme="minorHAnsi"/>
          <w:color w:val="2D2D2D"/>
          <w:spacing w:val="1"/>
          <w:sz w:val="22"/>
          <w:szCs w:val="22"/>
        </w:rPr>
        <w:t>4</w:t>
      </w:r>
      <w:r w:rsidRPr="009B1142">
        <w:rPr>
          <w:rFonts w:asciiTheme="minorHAnsi" w:hAnsiTheme="minorHAnsi" w:cstheme="minorHAnsi"/>
          <w:color w:val="2D2D2D"/>
          <w:spacing w:val="1"/>
          <w:sz w:val="22"/>
          <w:szCs w:val="22"/>
        </w:rPr>
        <w:t>) справка, подтверждающая на дату не ранее чем за 30 календарных дней до даты подачи заявления, что деятельность получателя - юридического лица не приостановлена в порядке, предусмотренном законодательством Российской Федерации, оформленная в свободной форме, подписанная руководителем получателя и скрепленная печатью получателя (при наличии);</w:t>
      </w:r>
      <w:r w:rsidRPr="009B1142">
        <w:rPr>
          <w:rFonts w:asciiTheme="minorHAnsi" w:hAnsiTheme="minorHAnsi" w:cstheme="minorHAnsi"/>
          <w:color w:val="2D2D2D"/>
          <w:spacing w:val="1"/>
          <w:sz w:val="22"/>
          <w:szCs w:val="22"/>
        </w:rPr>
        <w:br/>
      </w:r>
      <w:r w:rsidRPr="009B1142">
        <w:rPr>
          <w:rFonts w:asciiTheme="minorHAnsi" w:hAnsiTheme="minorHAnsi" w:cstheme="minorHAnsi"/>
          <w:color w:val="2D2D2D"/>
          <w:spacing w:val="1"/>
          <w:sz w:val="22"/>
          <w:szCs w:val="22"/>
        </w:rPr>
        <w:br/>
      </w:r>
      <w:proofErr w:type="gramStart"/>
      <w:r w:rsidRPr="009B1142">
        <w:rPr>
          <w:rFonts w:asciiTheme="minorHAnsi" w:hAnsiTheme="minorHAnsi" w:cstheme="minorHAnsi"/>
          <w:color w:val="2D2D2D"/>
          <w:spacing w:val="1"/>
          <w:sz w:val="22"/>
          <w:szCs w:val="22"/>
        </w:rPr>
        <w:t>1</w:t>
      </w:r>
      <w:r>
        <w:rPr>
          <w:rFonts w:asciiTheme="minorHAnsi" w:hAnsiTheme="minorHAnsi" w:cstheme="minorHAnsi"/>
          <w:color w:val="2D2D2D"/>
          <w:spacing w:val="1"/>
          <w:sz w:val="22"/>
          <w:szCs w:val="22"/>
        </w:rPr>
        <w:t>5</w:t>
      </w:r>
      <w:r w:rsidRPr="009B1142">
        <w:rPr>
          <w:rFonts w:asciiTheme="minorHAnsi" w:hAnsiTheme="minorHAnsi" w:cstheme="minorHAnsi"/>
          <w:color w:val="2D2D2D"/>
          <w:spacing w:val="1"/>
          <w:sz w:val="22"/>
          <w:szCs w:val="22"/>
        </w:rPr>
        <w:t>) справка, подтверждающая на дату не ранее чем за 30 календарных дней до даты подачи заявления, что 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w:t>
      </w:r>
      <w:proofErr w:type="gramEnd"/>
      <w:r w:rsidRPr="009B1142">
        <w:rPr>
          <w:rFonts w:asciiTheme="minorHAnsi" w:hAnsiTheme="minorHAnsi" w:cstheme="minorHAnsi"/>
          <w:color w:val="2D2D2D"/>
          <w:spacing w:val="1"/>
          <w:sz w:val="22"/>
          <w:szCs w:val="22"/>
        </w:rPr>
        <w:t xml:space="preserve"> налогообложения и (или) не предусматривающих раскрытия и предоставления информации при проведении финансовых операций (</w:t>
      </w:r>
      <w:proofErr w:type="spellStart"/>
      <w:r w:rsidRPr="009B1142">
        <w:rPr>
          <w:rFonts w:asciiTheme="minorHAnsi" w:hAnsiTheme="minorHAnsi" w:cstheme="minorHAnsi"/>
          <w:color w:val="2D2D2D"/>
          <w:spacing w:val="1"/>
          <w:sz w:val="22"/>
          <w:szCs w:val="22"/>
        </w:rPr>
        <w:t>офшорные</w:t>
      </w:r>
      <w:proofErr w:type="spellEnd"/>
      <w:r w:rsidRPr="009B1142">
        <w:rPr>
          <w:rFonts w:asciiTheme="minorHAnsi" w:hAnsiTheme="minorHAnsi" w:cstheme="minorHAnsi"/>
          <w:color w:val="2D2D2D"/>
          <w:spacing w:val="1"/>
          <w:sz w:val="22"/>
          <w:szCs w:val="22"/>
        </w:rPr>
        <w:t xml:space="preserve"> зоны) в отношении таких юридических лиц, в совокупности превышает 50 процентов, по форме, утверждаемой министерством;</w:t>
      </w:r>
    </w:p>
    <w:p w:rsidR="009B1142" w:rsidRPr="009B1142" w:rsidRDefault="009B1142" w:rsidP="000A21A0">
      <w:pPr>
        <w:pStyle w:val="formattext"/>
        <w:shd w:val="clear" w:color="auto" w:fill="FFFFFF"/>
        <w:spacing w:before="0" w:beforeAutospacing="0" w:after="0" w:afterAutospacing="0" w:line="196" w:lineRule="atLeast"/>
        <w:jc w:val="both"/>
        <w:textAlignment w:val="baseline"/>
        <w:rPr>
          <w:rFonts w:asciiTheme="minorHAnsi" w:hAnsiTheme="minorHAnsi" w:cstheme="minorHAnsi"/>
          <w:color w:val="2D2D2D"/>
          <w:spacing w:val="1"/>
          <w:sz w:val="22"/>
          <w:szCs w:val="22"/>
        </w:rPr>
      </w:pPr>
      <w:r w:rsidRPr="009B1142">
        <w:rPr>
          <w:rFonts w:asciiTheme="minorHAnsi" w:hAnsiTheme="minorHAnsi" w:cstheme="minorHAnsi"/>
          <w:color w:val="2D2D2D"/>
          <w:spacing w:val="1"/>
          <w:sz w:val="22"/>
          <w:szCs w:val="22"/>
        </w:rPr>
        <w:br/>
      </w:r>
      <w:proofErr w:type="gramStart"/>
      <w:r w:rsidRPr="009B1142">
        <w:rPr>
          <w:rFonts w:asciiTheme="minorHAnsi" w:hAnsiTheme="minorHAnsi" w:cstheme="minorHAnsi"/>
          <w:color w:val="2D2D2D"/>
          <w:spacing w:val="1"/>
          <w:sz w:val="22"/>
          <w:szCs w:val="22"/>
        </w:rPr>
        <w:t>1</w:t>
      </w:r>
      <w:r>
        <w:rPr>
          <w:rFonts w:asciiTheme="minorHAnsi" w:hAnsiTheme="minorHAnsi" w:cstheme="minorHAnsi"/>
          <w:color w:val="2D2D2D"/>
          <w:spacing w:val="1"/>
          <w:sz w:val="22"/>
          <w:szCs w:val="22"/>
        </w:rPr>
        <w:t>6</w:t>
      </w:r>
      <w:r w:rsidRPr="009B1142">
        <w:rPr>
          <w:rFonts w:asciiTheme="minorHAnsi" w:hAnsiTheme="minorHAnsi" w:cstheme="minorHAnsi"/>
          <w:color w:val="2D2D2D"/>
          <w:spacing w:val="1"/>
          <w:sz w:val="22"/>
          <w:szCs w:val="22"/>
        </w:rPr>
        <w:t>)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получателя на налоговый учет, выданный на дату не ранее чем за 30 календарных дней до даты подачи заявления;</w:t>
      </w:r>
      <w:proofErr w:type="gramEnd"/>
    </w:p>
    <w:p w:rsidR="009B1142" w:rsidRPr="009B1142" w:rsidRDefault="009B1142" w:rsidP="000A21A0">
      <w:pPr>
        <w:pStyle w:val="formattext"/>
        <w:shd w:val="clear" w:color="auto" w:fill="FFFFFF"/>
        <w:spacing w:before="0" w:beforeAutospacing="0" w:after="0" w:afterAutospacing="0" w:line="196" w:lineRule="atLeast"/>
        <w:jc w:val="both"/>
        <w:textAlignment w:val="baseline"/>
        <w:rPr>
          <w:rFonts w:asciiTheme="minorHAnsi" w:hAnsiTheme="minorHAnsi" w:cstheme="minorHAnsi"/>
          <w:color w:val="2D2D2D"/>
          <w:spacing w:val="1"/>
          <w:sz w:val="22"/>
          <w:szCs w:val="22"/>
        </w:rPr>
      </w:pPr>
      <w:r w:rsidRPr="009B1142">
        <w:rPr>
          <w:rFonts w:asciiTheme="minorHAnsi" w:hAnsiTheme="minorHAnsi" w:cstheme="minorHAnsi"/>
          <w:color w:val="2D2D2D"/>
          <w:spacing w:val="1"/>
          <w:sz w:val="22"/>
          <w:szCs w:val="22"/>
        </w:rPr>
        <w:br/>
      </w:r>
      <w:r>
        <w:rPr>
          <w:rFonts w:asciiTheme="minorHAnsi" w:hAnsiTheme="minorHAnsi" w:cstheme="minorHAnsi"/>
          <w:color w:val="2D2D2D"/>
          <w:spacing w:val="1"/>
          <w:sz w:val="22"/>
          <w:szCs w:val="22"/>
        </w:rPr>
        <w:t>17</w:t>
      </w:r>
      <w:r w:rsidRPr="009B1142">
        <w:rPr>
          <w:rFonts w:asciiTheme="minorHAnsi" w:hAnsiTheme="minorHAnsi" w:cstheme="minorHAnsi"/>
          <w:color w:val="2D2D2D"/>
          <w:spacing w:val="1"/>
          <w:sz w:val="22"/>
          <w:szCs w:val="22"/>
        </w:rPr>
        <w:t>)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получателю на дату не ранее чем за 30 календарных дней до даты подачи заявления;</w:t>
      </w:r>
    </w:p>
    <w:p w:rsidR="009B1142" w:rsidRPr="009B1142" w:rsidRDefault="009B1142" w:rsidP="000A21A0">
      <w:pPr>
        <w:pStyle w:val="formattext"/>
        <w:shd w:val="clear" w:color="auto" w:fill="FFFFFF"/>
        <w:spacing w:before="0" w:beforeAutospacing="0" w:after="0" w:afterAutospacing="0" w:line="196" w:lineRule="atLeast"/>
        <w:jc w:val="both"/>
        <w:textAlignment w:val="baseline"/>
        <w:rPr>
          <w:rFonts w:asciiTheme="minorHAnsi" w:hAnsiTheme="minorHAnsi" w:cstheme="minorHAnsi"/>
          <w:color w:val="2D2D2D"/>
          <w:spacing w:val="1"/>
          <w:sz w:val="22"/>
          <w:szCs w:val="22"/>
        </w:rPr>
      </w:pPr>
      <w:r w:rsidRPr="009B1142">
        <w:rPr>
          <w:rFonts w:asciiTheme="minorHAnsi" w:hAnsiTheme="minorHAnsi" w:cstheme="minorHAnsi"/>
          <w:color w:val="2D2D2D"/>
          <w:spacing w:val="1"/>
          <w:sz w:val="22"/>
          <w:szCs w:val="22"/>
        </w:rPr>
        <w:br/>
      </w:r>
      <w:r>
        <w:rPr>
          <w:rFonts w:asciiTheme="minorHAnsi" w:hAnsiTheme="minorHAnsi" w:cstheme="minorHAnsi"/>
          <w:color w:val="2D2D2D"/>
          <w:spacing w:val="1"/>
          <w:sz w:val="22"/>
          <w:szCs w:val="22"/>
        </w:rPr>
        <w:t>18</w:t>
      </w:r>
      <w:r w:rsidRPr="009B1142">
        <w:rPr>
          <w:rFonts w:asciiTheme="minorHAnsi" w:hAnsiTheme="minorHAnsi" w:cstheme="minorHAnsi"/>
          <w:color w:val="2D2D2D"/>
          <w:spacing w:val="1"/>
          <w:sz w:val="22"/>
          <w:szCs w:val="22"/>
        </w:rPr>
        <w:t>) выписка из Единого государственного реестра недвижимости, содержащая сведения о зарегистрированных правах получателя на объект завершенного строительства на территории Ставропольского края, выданная на дату не ранее чем за 30 календарных дней до даты подачи заявления (представляется при проведении работ по строительству, реконструкции и техническому перевооружению рыбоводных прудов).</w:t>
      </w:r>
    </w:p>
    <w:p w:rsidR="009B1142" w:rsidRPr="009B1142" w:rsidRDefault="009B1142" w:rsidP="000A21A0">
      <w:pPr>
        <w:pStyle w:val="formattext"/>
        <w:shd w:val="clear" w:color="auto" w:fill="FFFFFF"/>
        <w:spacing w:before="0" w:beforeAutospacing="0" w:after="0" w:afterAutospacing="0" w:line="196" w:lineRule="atLeast"/>
        <w:jc w:val="both"/>
        <w:textAlignment w:val="baseline"/>
        <w:rPr>
          <w:rFonts w:asciiTheme="minorHAnsi" w:hAnsiTheme="minorHAnsi" w:cstheme="minorHAnsi"/>
          <w:color w:val="2D2D2D"/>
          <w:spacing w:val="1"/>
          <w:sz w:val="22"/>
          <w:szCs w:val="22"/>
        </w:rPr>
      </w:pPr>
      <w:r w:rsidRPr="009B1142">
        <w:rPr>
          <w:rFonts w:asciiTheme="minorHAnsi" w:hAnsiTheme="minorHAnsi" w:cstheme="minorHAnsi"/>
          <w:color w:val="2D2D2D"/>
          <w:spacing w:val="1"/>
          <w:sz w:val="22"/>
          <w:szCs w:val="22"/>
        </w:rPr>
        <w:br/>
        <w:t>Копии документов, преду</w:t>
      </w:r>
      <w:r w:rsidR="000A21A0">
        <w:rPr>
          <w:rFonts w:asciiTheme="minorHAnsi" w:hAnsiTheme="minorHAnsi" w:cstheme="minorHAnsi"/>
          <w:color w:val="2D2D2D"/>
          <w:spacing w:val="1"/>
          <w:sz w:val="22"/>
          <w:szCs w:val="22"/>
        </w:rPr>
        <w:t>смотренных подпунктами "2" - "10</w:t>
      </w:r>
      <w:r w:rsidRPr="009B1142">
        <w:rPr>
          <w:rFonts w:asciiTheme="minorHAnsi" w:hAnsiTheme="minorHAnsi" w:cstheme="minorHAnsi"/>
          <w:color w:val="2D2D2D"/>
          <w:spacing w:val="1"/>
          <w:sz w:val="22"/>
          <w:szCs w:val="22"/>
        </w:rPr>
        <w:t>" настоящего пункта, заверяются руководителем получателя.</w:t>
      </w:r>
    </w:p>
    <w:p w:rsidR="009B1142" w:rsidRPr="009B1142" w:rsidRDefault="009B1142" w:rsidP="000A21A0">
      <w:pPr>
        <w:pStyle w:val="formattext"/>
        <w:shd w:val="clear" w:color="auto" w:fill="FFFFFF"/>
        <w:spacing w:before="0" w:beforeAutospacing="0" w:after="0" w:afterAutospacing="0" w:line="196" w:lineRule="atLeast"/>
        <w:jc w:val="both"/>
        <w:textAlignment w:val="baseline"/>
        <w:rPr>
          <w:rFonts w:asciiTheme="minorHAnsi" w:hAnsiTheme="minorHAnsi" w:cstheme="minorHAnsi"/>
          <w:color w:val="2D2D2D"/>
          <w:spacing w:val="1"/>
          <w:sz w:val="22"/>
          <w:szCs w:val="22"/>
        </w:rPr>
      </w:pPr>
      <w:r w:rsidRPr="009B1142">
        <w:rPr>
          <w:rFonts w:asciiTheme="minorHAnsi" w:hAnsiTheme="minorHAnsi" w:cstheme="minorHAnsi"/>
          <w:color w:val="2D2D2D"/>
          <w:spacing w:val="1"/>
          <w:sz w:val="22"/>
          <w:szCs w:val="22"/>
        </w:rPr>
        <w:br/>
        <w:t>Документы, предусмо</w:t>
      </w:r>
      <w:r w:rsidR="000A21A0">
        <w:rPr>
          <w:rFonts w:asciiTheme="minorHAnsi" w:hAnsiTheme="minorHAnsi" w:cstheme="minorHAnsi"/>
          <w:color w:val="2D2D2D"/>
          <w:spacing w:val="1"/>
          <w:sz w:val="22"/>
          <w:szCs w:val="22"/>
        </w:rPr>
        <w:t>тренные пунктами "1" - "15</w:t>
      </w:r>
      <w:r w:rsidRPr="009B1142">
        <w:rPr>
          <w:rFonts w:asciiTheme="minorHAnsi" w:hAnsiTheme="minorHAnsi" w:cstheme="minorHAnsi"/>
          <w:color w:val="2D2D2D"/>
          <w:spacing w:val="1"/>
          <w:sz w:val="22"/>
          <w:szCs w:val="22"/>
        </w:rPr>
        <w:t xml:space="preserve">" настоящего </w:t>
      </w:r>
      <w:r w:rsidR="000A21A0">
        <w:rPr>
          <w:rFonts w:asciiTheme="minorHAnsi" w:hAnsiTheme="minorHAnsi" w:cstheme="minorHAnsi"/>
          <w:color w:val="2D2D2D"/>
          <w:spacing w:val="1"/>
          <w:sz w:val="22"/>
          <w:szCs w:val="22"/>
        </w:rPr>
        <w:t>списка</w:t>
      </w:r>
      <w:r w:rsidRPr="009B1142">
        <w:rPr>
          <w:rFonts w:asciiTheme="minorHAnsi" w:hAnsiTheme="minorHAnsi" w:cstheme="minorHAnsi"/>
          <w:color w:val="2D2D2D"/>
          <w:spacing w:val="1"/>
          <w:sz w:val="22"/>
          <w:szCs w:val="22"/>
        </w:rPr>
        <w:t>, пред</w:t>
      </w:r>
      <w:r w:rsidR="000A21A0">
        <w:rPr>
          <w:rFonts w:asciiTheme="minorHAnsi" w:hAnsiTheme="minorHAnsi" w:cstheme="minorHAnsi"/>
          <w:color w:val="2D2D2D"/>
          <w:spacing w:val="1"/>
          <w:sz w:val="22"/>
          <w:szCs w:val="22"/>
        </w:rPr>
        <w:t>о</w:t>
      </w:r>
      <w:r w:rsidRPr="009B1142">
        <w:rPr>
          <w:rFonts w:asciiTheme="minorHAnsi" w:hAnsiTheme="minorHAnsi" w:cstheme="minorHAnsi"/>
          <w:color w:val="2D2D2D"/>
          <w:spacing w:val="1"/>
          <w:sz w:val="22"/>
          <w:szCs w:val="22"/>
        </w:rPr>
        <w:t>ставляются получателем в министерство</w:t>
      </w:r>
      <w:r w:rsidR="000A21A0">
        <w:rPr>
          <w:rFonts w:asciiTheme="minorHAnsi" w:hAnsiTheme="minorHAnsi" w:cstheme="minorHAnsi"/>
          <w:color w:val="2D2D2D"/>
          <w:spacing w:val="1"/>
          <w:sz w:val="22"/>
          <w:szCs w:val="22"/>
        </w:rPr>
        <w:t xml:space="preserve"> сельского хозяйства </w:t>
      </w:r>
      <w:r w:rsidRPr="009B1142">
        <w:rPr>
          <w:rFonts w:asciiTheme="minorHAnsi" w:hAnsiTheme="minorHAnsi" w:cstheme="minorHAnsi"/>
          <w:color w:val="2D2D2D"/>
          <w:spacing w:val="1"/>
          <w:sz w:val="22"/>
          <w:szCs w:val="22"/>
        </w:rPr>
        <w:t>в период с 25 октября по 20 ноября включительно текущего финансового года.</w:t>
      </w:r>
    </w:p>
    <w:p w:rsidR="009B1142" w:rsidRPr="009B1142" w:rsidRDefault="009B1142" w:rsidP="000A21A0">
      <w:pPr>
        <w:pStyle w:val="formattext"/>
        <w:shd w:val="clear" w:color="auto" w:fill="FFFFFF"/>
        <w:spacing w:before="0" w:beforeAutospacing="0" w:after="0" w:afterAutospacing="0" w:line="196" w:lineRule="atLeast"/>
        <w:jc w:val="both"/>
        <w:textAlignment w:val="baseline"/>
        <w:rPr>
          <w:rFonts w:asciiTheme="minorHAnsi" w:hAnsiTheme="minorHAnsi" w:cstheme="minorHAnsi"/>
          <w:color w:val="2D2D2D"/>
          <w:spacing w:val="1"/>
          <w:sz w:val="22"/>
          <w:szCs w:val="22"/>
        </w:rPr>
      </w:pPr>
      <w:r w:rsidRPr="009B1142">
        <w:rPr>
          <w:rFonts w:asciiTheme="minorHAnsi" w:hAnsiTheme="minorHAnsi" w:cstheme="minorHAnsi"/>
          <w:color w:val="2D2D2D"/>
          <w:spacing w:val="1"/>
          <w:sz w:val="22"/>
          <w:szCs w:val="22"/>
        </w:rPr>
        <w:br/>
      </w:r>
      <w:r w:rsidRPr="009B1142">
        <w:rPr>
          <w:rFonts w:asciiTheme="minorHAnsi" w:hAnsiTheme="minorHAnsi" w:cstheme="minorHAnsi"/>
          <w:color w:val="2D2D2D"/>
          <w:spacing w:val="1"/>
          <w:sz w:val="22"/>
          <w:szCs w:val="22"/>
        </w:rPr>
        <w:br/>
        <w:t>Министерство в течение 5 рабочих дней со дня поступления документов, преду</w:t>
      </w:r>
      <w:r w:rsidR="000A21A0">
        <w:rPr>
          <w:rFonts w:asciiTheme="minorHAnsi" w:hAnsiTheme="minorHAnsi" w:cstheme="minorHAnsi"/>
          <w:color w:val="2D2D2D"/>
          <w:spacing w:val="1"/>
          <w:sz w:val="22"/>
          <w:szCs w:val="22"/>
        </w:rPr>
        <w:t>смотренных пунктами "1" - "15</w:t>
      </w:r>
      <w:r w:rsidRPr="009B1142">
        <w:rPr>
          <w:rFonts w:asciiTheme="minorHAnsi" w:hAnsiTheme="minorHAnsi" w:cstheme="minorHAnsi"/>
          <w:color w:val="2D2D2D"/>
          <w:spacing w:val="1"/>
          <w:sz w:val="22"/>
          <w:szCs w:val="22"/>
        </w:rPr>
        <w:t xml:space="preserve">" настоящего </w:t>
      </w:r>
      <w:r w:rsidR="000A21A0">
        <w:rPr>
          <w:rFonts w:asciiTheme="minorHAnsi" w:hAnsiTheme="minorHAnsi" w:cstheme="minorHAnsi"/>
          <w:color w:val="2D2D2D"/>
          <w:spacing w:val="1"/>
          <w:sz w:val="22"/>
          <w:szCs w:val="22"/>
        </w:rPr>
        <w:t>списка</w:t>
      </w:r>
      <w:r w:rsidRPr="009B1142">
        <w:rPr>
          <w:rFonts w:asciiTheme="minorHAnsi" w:hAnsiTheme="minorHAnsi" w:cstheme="minorHAnsi"/>
          <w:color w:val="2D2D2D"/>
          <w:spacing w:val="1"/>
          <w:sz w:val="22"/>
          <w:szCs w:val="22"/>
        </w:rPr>
        <w:t xml:space="preserve">, в рамках межведомственного информационного взаимодействия запрашивает </w:t>
      </w:r>
      <w:proofErr w:type="gramStart"/>
      <w:r w:rsidRPr="009B1142">
        <w:rPr>
          <w:rFonts w:asciiTheme="minorHAnsi" w:hAnsiTheme="minorHAnsi" w:cstheme="minorHAnsi"/>
          <w:color w:val="2D2D2D"/>
          <w:spacing w:val="1"/>
          <w:sz w:val="22"/>
          <w:szCs w:val="22"/>
        </w:rPr>
        <w:t>в</w:t>
      </w:r>
      <w:proofErr w:type="gramEnd"/>
      <w:r w:rsidRPr="009B1142">
        <w:rPr>
          <w:rFonts w:asciiTheme="minorHAnsi" w:hAnsiTheme="minorHAnsi" w:cstheme="minorHAnsi"/>
          <w:color w:val="2D2D2D"/>
          <w:spacing w:val="1"/>
          <w:sz w:val="22"/>
          <w:szCs w:val="22"/>
        </w:rPr>
        <w:t>:</w:t>
      </w:r>
    </w:p>
    <w:p w:rsidR="009B1142" w:rsidRPr="009B1142" w:rsidRDefault="009B1142" w:rsidP="000A21A0">
      <w:pPr>
        <w:pStyle w:val="formattext"/>
        <w:shd w:val="clear" w:color="auto" w:fill="FFFFFF"/>
        <w:spacing w:before="0" w:beforeAutospacing="0" w:after="0" w:afterAutospacing="0" w:line="196" w:lineRule="atLeast"/>
        <w:jc w:val="both"/>
        <w:textAlignment w:val="baseline"/>
        <w:rPr>
          <w:rFonts w:asciiTheme="minorHAnsi" w:hAnsiTheme="minorHAnsi" w:cstheme="minorHAnsi"/>
          <w:color w:val="2D2D2D"/>
          <w:spacing w:val="1"/>
          <w:sz w:val="22"/>
          <w:szCs w:val="22"/>
        </w:rPr>
      </w:pPr>
      <w:r w:rsidRPr="009B1142">
        <w:rPr>
          <w:rFonts w:asciiTheme="minorHAnsi" w:hAnsiTheme="minorHAnsi" w:cstheme="minorHAnsi"/>
          <w:color w:val="2D2D2D"/>
          <w:spacing w:val="1"/>
          <w:sz w:val="22"/>
          <w:szCs w:val="22"/>
        </w:rPr>
        <w:lastRenderedPageBreak/>
        <w:br/>
      </w:r>
      <w:proofErr w:type="gramStart"/>
      <w:r w:rsidRPr="009B1142">
        <w:rPr>
          <w:rFonts w:asciiTheme="minorHAnsi" w:hAnsiTheme="minorHAnsi" w:cstheme="minorHAnsi"/>
          <w:color w:val="2D2D2D"/>
          <w:spacing w:val="1"/>
          <w:sz w:val="22"/>
          <w:szCs w:val="22"/>
        </w:rPr>
        <w:t>Управлении Федеральной налоговой службы по Ставропольскому краю - сведения о наличии (отсутствии)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r w:rsidRPr="009B1142">
        <w:rPr>
          <w:rFonts w:asciiTheme="minorHAnsi" w:hAnsiTheme="minorHAnsi" w:cstheme="minorHAnsi"/>
          <w:color w:val="2D2D2D"/>
          <w:spacing w:val="1"/>
          <w:sz w:val="22"/>
          <w:szCs w:val="22"/>
        </w:rPr>
        <w:t xml:space="preserve"> сведения о юридическом лице, содержащиеся в Едином государственном реестре юридических лиц, или сведения об индивидуальном предпринимателе (главе крестьянского (фермерского) хозяйства), содержащиеся в Едином государственном реестре индивидуальных предпринимателей;</w:t>
      </w:r>
    </w:p>
    <w:p w:rsidR="009B1142" w:rsidRPr="009B1142" w:rsidRDefault="009B1142" w:rsidP="000A21A0">
      <w:pPr>
        <w:pStyle w:val="formattext"/>
        <w:shd w:val="clear" w:color="auto" w:fill="FFFFFF"/>
        <w:spacing w:before="0" w:beforeAutospacing="0" w:after="0" w:afterAutospacing="0" w:line="196" w:lineRule="atLeast"/>
        <w:jc w:val="both"/>
        <w:textAlignment w:val="baseline"/>
        <w:rPr>
          <w:rFonts w:asciiTheme="minorHAnsi" w:hAnsiTheme="minorHAnsi" w:cstheme="minorHAnsi"/>
          <w:color w:val="2D2D2D"/>
          <w:spacing w:val="1"/>
          <w:sz w:val="22"/>
          <w:szCs w:val="22"/>
        </w:rPr>
      </w:pPr>
      <w:r w:rsidRPr="009B1142">
        <w:rPr>
          <w:rFonts w:asciiTheme="minorHAnsi" w:hAnsiTheme="minorHAnsi" w:cstheme="minorHAnsi"/>
          <w:color w:val="2D2D2D"/>
          <w:spacing w:val="1"/>
          <w:sz w:val="22"/>
          <w:szCs w:val="22"/>
        </w:rPr>
        <w:br/>
      </w:r>
      <w:proofErr w:type="gramStart"/>
      <w:r w:rsidRPr="009B1142">
        <w:rPr>
          <w:rFonts w:asciiTheme="minorHAnsi" w:hAnsiTheme="minorHAnsi" w:cstheme="minorHAnsi"/>
          <w:color w:val="2D2D2D"/>
          <w:spacing w:val="1"/>
          <w:sz w:val="22"/>
          <w:szCs w:val="22"/>
        </w:rPr>
        <w:t>Управлении Федеральной службы государственной регистрации, кадастра и картографии по Ставропольскому краю - сведения, содержащиеся в Едином государственном реестре недвижимости, о зарегистрированных правах получателя на объект завершенного строительства на территории Ставропольского края.</w:t>
      </w:r>
      <w:proofErr w:type="gramEnd"/>
    </w:p>
    <w:p w:rsidR="009B1142" w:rsidRPr="009B1142" w:rsidRDefault="009B1142" w:rsidP="000A21A0">
      <w:pPr>
        <w:pStyle w:val="formattext"/>
        <w:shd w:val="clear" w:color="auto" w:fill="FFFFFF"/>
        <w:spacing w:before="0" w:beforeAutospacing="0" w:after="0" w:afterAutospacing="0" w:line="196" w:lineRule="atLeast"/>
        <w:jc w:val="both"/>
        <w:textAlignment w:val="baseline"/>
        <w:rPr>
          <w:rFonts w:asciiTheme="minorHAnsi" w:hAnsiTheme="minorHAnsi" w:cstheme="minorHAnsi"/>
          <w:color w:val="2D2D2D"/>
          <w:spacing w:val="1"/>
          <w:sz w:val="22"/>
          <w:szCs w:val="22"/>
        </w:rPr>
      </w:pPr>
      <w:r w:rsidRPr="009B1142">
        <w:rPr>
          <w:rFonts w:asciiTheme="minorHAnsi" w:hAnsiTheme="minorHAnsi" w:cstheme="minorHAnsi"/>
          <w:color w:val="2D2D2D"/>
          <w:spacing w:val="1"/>
          <w:sz w:val="22"/>
          <w:szCs w:val="22"/>
        </w:rPr>
        <w:br/>
        <w:t>Получатель вправе представить документы,</w:t>
      </w:r>
      <w:r w:rsidR="000A21A0">
        <w:rPr>
          <w:rFonts w:asciiTheme="minorHAnsi" w:hAnsiTheme="minorHAnsi" w:cstheme="minorHAnsi"/>
          <w:color w:val="2D2D2D"/>
          <w:spacing w:val="1"/>
          <w:sz w:val="22"/>
          <w:szCs w:val="22"/>
        </w:rPr>
        <w:t xml:space="preserve"> предусмотренные пунктами "16</w:t>
      </w:r>
      <w:r w:rsidRPr="009B1142">
        <w:rPr>
          <w:rFonts w:asciiTheme="minorHAnsi" w:hAnsiTheme="minorHAnsi" w:cstheme="minorHAnsi"/>
          <w:color w:val="2D2D2D"/>
          <w:spacing w:val="1"/>
          <w:sz w:val="22"/>
          <w:szCs w:val="22"/>
        </w:rPr>
        <w:t>" - "1</w:t>
      </w:r>
      <w:r w:rsidR="000A21A0">
        <w:rPr>
          <w:rFonts w:asciiTheme="minorHAnsi" w:hAnsiTheme="minorHAnsi" w:cstheme="minorHAnsi"/>
          <w:color w:val="2D2D2D"/>
          <w:spacing w:val="1"/>
          <w:sz w:val="22"/>
          <w:szCs w:val="22"/>
        </w:rPr>
        <w:t>8</w:t>
      </w:r>
      <w:r w:rsidRPr="009B1142">
        <w:rPr>
          <w:rFonts w:asciiTheme="minorHAnsi" w:hAnsiTheme="minorHAnsi" w:cstheme="minorHAnsi"/>
          <w:color w:val="2D2D2D"/>
          <w:spacing w:val="1"/>
          <w:sz w:val="22"/>
          <w:szCs w:val="22"/>
        </w:rPr>
        <w:t xml:space="preserve">" настоящего </w:t>
      </w:r>
      <w:r w:rsidR="000A21A0">
        <w:rPr>
          <w:rFonts w:asciiTheme="minorHAnsi" w:hAnsiTheme="minorHAnsi" w:cstheme="minorHAnsi"/>
          <w:color w:val="2D2D2D"/>
          <w:spacing w:val="1"/>
          <w:sz w:val="22"/>
          <w:szCs w:val="22"/>
        </w:rPr>
        <w:t>списка</w:t>
      </w:r>
      <w:r w:rsidRPr="009B1142">
        <w:rPr>
          <w:rFonts w:asciiTheme="minorHAnsi" w:hAnsiTheme="minorHAnsi" w:cstheme="minorHAnsi"/>
          <w:color w:val="2D2D2D"/>
          <w:spacing w:val="1"/>
          <w:sz w:val="22"/>
          <w:szCs w:val="22"/>
        </w:rPr>
        <w:t>, самостоятельно одновременно с д</w:t>
      </w:r>
      <w:r w:rsidR="000A21A0">
        <w:rPr>
          <w:rFonts w:asciiTheme="minorHAnsi" w:hAnsiTheme="minorHAnsi" w:cstheme="minorHAnsi"/>
          <w:color w:val="2D2D2D"/>
          <w:spacing w:val="1"/>
          <w:sz w:val="22"/>
          <w:szCs w:val="22"/>
        </w:rPr>
        <w:t>окументами, предусмотренными пунктами "1" - "15</w:t>
      </w:r>
      <w:r w:rsidRPr="009B1142">
        <w:rPr>
          <w:rFonts w:asciiTheme="minorHAnsi" w:hAnsiTheme="minorHAnsi" w:cstheme="minorHAnsi"/>
          <w:color w:val="2D2D2D"/>
          <w:spacing w:val="1"/>
          <w:sz w:val="22"/>
          <w:szCs w:val="22"/>
        </w:rPr>
        <w:t xml:space="preserve">" настоящего </w:t>
      </w:r>
      <w:r w:rsidR="000A21A0">
        <w:rPr>
          <w:rFonts w:asciiTheme="minorHAnsi" w:hAnsiTheme="minorHAnsi" w:cstheme="minorHAnsi"/>
          <w:color w:val="2D2D2D"/>
          <w:spacing w:val="1"/>
          <w:sz w:val="22"/>
          <w:szCs w:val="22"/>
        </w:rPr>
        <w:t>списка</w:t>
      </w:r>
      <w:r w:rsidRPr="009B1142">
        <w:rPr>
          <w:rFonts w:asciiTheme="minorHAnsi" w:hAnsiTheme="minorHAnsi" w:cstheme="minorHAnsi"/>
          <w:color w:val="2D2D2D"/>
          <w:spacing w:val="1"/>
          <w:sz w:val="22"/>
          <w:szCs w:val="22"/>
        </w:rPr>
        <w:t>.</w:t>
      </w:r>
    </w:p>
    <w:p w:rsidR="009B1142" w:rsidRPr="009B1142" w:rsidRDefault="009B1142" w:rsidP="000A21A0">
      <w:pPr>
        <w:pStyle w:val="formattext"/>
        <w:shd w:val="clear" w:color="auto" w:fill="FFFFFF"/>
        <w:spacing w:before="0" w:beforeAutospacing="0" w:after="0" w:afterAutospacing="0" w:line="196" w:lineRule="atLeast"/>
        <w:jc w:val="both"/>
        <w:textAlignment w:val="baseline"/>
        <w:rPr>
          <w:rFonts w:asciiTheme="minorHAnsi" w:hAnsiTheme="minorHAnsi" w:cstheme="minorHAnsi"/>
          <w:color w:val="2D2D2D"/>
          <w:spacing w:val="1"/>
          <w:sz w:val="22"/>
          <w:szCs w:val="22"/>
        </w:rPr>
      </w:pPr>
      <w:r w:rsidRPr="009B1142">
        <w:rPr>
          <w:rFonts w:asciiTheme="minorHAnsi" w:hAnsiTheme="minorHAnsi" w:cstheme="minorHAnsi"/>
          <w:color w:val="2D2D2D"/>
          <w:spacing w:val="1"/>
          <w:sz w:val="22"/>
          <w:szCs w:val="22"/>
        </w:rPr>
        <w:br/>
        <w:t>При представлении получателем документов,</w:t>
      </w:r>
      <w:r w:rsidR="000A21A0">
        <w:rPr>
          <w:rFonts w:asciiTheme="minorHAnsi" w:hAnsiTheme="minorHAnsi" w:cstheme="minorHAnsi"/>
          <w:color w:val="2D2D2D"/>
          <w:spacing w:val="1"/>
          <w:sz w:val="22"/>
          <w:szCs w:val="22"/>
        </w:rPr>
        <w:t xml:space="preserve"> предусмотренных пунктами "16" - "18</w:t>
      </w:r>
      <w:r w:rsidRPr="009B1142">
        <w:rPr>
          <w:rFonts w:asciiTheme="minorHAnsi" w:hAnsiTheme="minorHAnsi" w:cstheme="minorHAnsi"/>
          <w:color w:val="2D2D2D"/>
          <w:spacing w:val="1"/>
          <w:sz w:val="22"/>
          <w:szCs w:val="22"/>
        </w:rPr>
        <w:t xml:space="preserve">" настоящего </w:t>
      </w:r>
      <w:r w:rsidR="000A21A0">
        <w:rPr>
          <w:rFonts w:asciiTheme="minorHAnsi" w:hAnsiTheme="minorHAnsi" w:cstheme="minorHAnsi"/>
          <w:color w:val="2D2D2D"/>
          <w:spacing w:val="1"/>
          <w:sz w:val="22"/>
          <w:szCs w:val="22"/>
        </w:rPr>
        <w:t>списка</w:t>
      </w:r>
      <w:r w:rsidRPr="009B1142">
        <w:rPr>
          <w:rFonts w:asciiTheme="minorHAnsi" w:hAnsiTheme="minorHAnsi" w:cstheme="minorHAnsi"/>
          <w:color w:val="2D2D2D"/>
          <w:spacing w:val="1"/>
          <w:sz w:val="22"/>
          <w:szCs w:val="22"/>
        </w:rPr>
        <w:t>, министерство межведомственные запросы не направляет.</w:t>
      </w:r>
    </w:p>
    <w:p w:rsidR="009B1142" w:rsidRPr="009B1142" w:rsidRDefault="009B1142" w:rsidP="000A21A0">
      <w:pPr>
        <w:pStyle w:val="formattext"/>
        <w:shd w:val="clear" w:color="auto" w:fill="FFFFFF"/>
        <w:spacing w:before="0" w:beforeAutospacing="0" w:after="0" w:afterAutospacing="0" w:line="196" w:lineRule="atLeast"/>
        <w:jc w:val="both"/>
        <w:textAlignment w:val="baseline"/>
        <w:rPr>
          <w:rFonts w:asciiTheme="minorHAnsi" w:hAnsiTheme="minorHAnsi" w:cstheme="minorHAnsi"/>
          <w:color w:val="2D2D2D"/>
          <w:spacing w:val="1"/>
          <w:sz w:val="22"/>
          <w:szCs w:val="22"/>
        </w:rPr>
      </w:pPr>
      <w:r w:rsidRPr="009B1142">
        <w:rPr>
          <w:rFonts w:asciiTheme="minorHAnsi" w:hAnsiTheme="minorHAnsi" w:cstheme="minorHAnsi"/>
          <w:color w:val="2D2D2D"/>
          <w:spacing w:val="1"/>
          <w:sz w:val="22"/>
          <w:szCs w:val="22"/>
        </w:rPr>
        <w:br/>
      </w:r>
      <w:proofErr w:type="gramStart"/>
      <w:r w:rsidRPr="009B1142">
        <w:rPr>
          <w:rFonts w:asciiTheme="minorHAnsi" w:hAnsiTheme="minorHAnsi" w:cstheme="minorHAnsi"/>
          <w:color w:val="2D2D2D"/>
          <w:spacing w:val="1"/>
          <w:sz w:val="22"/>
          <w:szCs w:val="22"/>
        </w:rPr>
        <w:t xml:space="preserve">Документы, предусмотренные настоящим </w:t>
      </w:r>
      <w:r w:rsidR="000A21A0">
        <w:rPr>
          <w:rFonts w:asciiTheme="minorHAnsi" w:hAnsiTheme="minorHAnsi" w:cstheme="minorHAnsi"/>
          <w:color w:val="2D2D2D"/>
          <w:spacing w:val="1"/>
          <w:sz w:val="22"/>
          <w:szCs w:val="22"/>
        </w:rPr>
        <w:t>списком</w:t>
      </w:r>
      <w:r w:rsidRPr="009B1142">
        <w:rPr>
          <w:rFonts w:asciiTheme="minorHAnsi" w:hAnsiTheme="minorHAnsi" w:cstheme="minorHAnsi"/>
          <w:color w:val="2D2D2D"/>
          <w:spacing w:val="1"/>
          <w:sz w:val="22"/>
          <w:szCs w:val="22"/>
        </w:rPr>
        <w:t>, могут быть направлены получателем в министерство в форме электронных документов в порядке, установленном </w:t>
      </w:r>
      <w:hyperlink r:id="rId4" w:history="1">
        <w:r w:rsidRPr="009B1142">
          <w:rPr>
            <w:rStyle w:val="a3"/>
            <w:rFonts w:asciiTheme="minorHAnsi" w:hAnsiTheme="minorHAnsi" w:cstheme="minorHAnsi"/>
            <w:color w:val="00466E"/>
            <w:spacing w:val="1"/>
            <w:sz w:val="22"/>
            <w:szCs w:val="22"/>
          </w:rPr>
          <w:t>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r w:rsidRPr="009B1142">
        <w:rPr>
          <w:rFonts w:asciiTheme="minorHAnsi" w:hAnsiTheme="minorHAnsi" w:cstheme="minorHAnsi"/>
          <w:color w:val="2D2D2D"/>
          <w:spacing w:val="1"/>
          <w:sz w:val="22"/>
          <w:szCs w:val="22"/>
        </w:rPr>
        <w:t>.</w:t>
      </w:r>
      <w:proofErr w:type="gramEnd"/>
    </w:p>
    <w:p w:rsidR="009B1142" w:rsidRPr="009B1142" w:rsidRDefault="009B1142" w:rsidP="000A21A0">
      <w:pPr>
        <w:pStyle w:val="formattext"/>
        <w:shd w:val="clear" w:color="auto" w:fill="FFFFFF"/>
        <w:spacing w:before="0" w:beforeAutospacing="0" w:after="0" w:afterAutospacing="0" w:line="196" w:lineRule="atLeast"/>
        <w:jc w:val="both"/>
        <w:textAlignment w:val="baseline"/>
        <w:rPr>
          <w:rFonts w:asciiTheme="minorHAnsi" w:hAnsiTheme="minorHAnsi" w:cstheme="minorHAnsi"/>
          <w:color w:val="2D2D2D"/>
          <w:spacing w:val="1"/>
          <w:sz w:val="22"/>
          <w:szCs w:val="22"/>
        </w:rPr>
      </w:pPr>
      <w:r w:rsidRPr="009B1142">
        <w:rPr>
          <w:rFonts w:asciiTheme="minorHAnsi" w:hAnsiTheme="minorHAnsi" w:cstheme="minorHAnsi"/>
          <w:color w:val="2D2D2D"/>
          <w:spacing w:val="1"/>
          <w:sz w:val="22"/>
          <w:szCs w:val="22"/>
        </w:rPr>
        <w:br/>
      </w:r>
    </w:p>
    <w:p w:rsidR="00503D92" w:rsidRPr="009B1142" w:rsidRDefault="007074AA" w:rsidP="000A21A0">
      <w:pPr>
        <w:jc w:val="both"/>
        <w:rPr>
          <w:rFonts w:cstheme="minorHAnsi"/>
        </w:rPr>
      </w:pPr>
    </w:p>
    <w:sectPr w:rsidR="00503D92" w:rsidRPr="009B1142" w:rsidSect="004A39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9B1142"/>
    <w:rsid w:val="000A21A0"/>
    <w:rsid w:val="00404125"/>
    <w:rsid w:val="00404D8C"/>
    <w:rsid w:val="00482460"/>
    <w:rsid w:val="004A39B7"/>
    <w:rsid w:val="00540378"/>
    <w:rsid w:val="00570DC8"/>
    <w:rsid w:val="007074AA"/>
    <w:rsid w:val="00713901"/>
    <w:rsid w:val="00860B1D"/>
    <w:rsid w:val="00934376"/>
    <w:rsid w:val="009B1142"/>
    <w:rsid w:val="00A32369"/>
    <w:rsid w:val="00BC6F9F"/>
    <w:rsid w:val="00C10787"/>
    <w:rsid w:val="00FB3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9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9B11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B1142"/>
    <w:rPr>
      <w:color w:val="0000FF"/>
      <w:u w:val="single"/>
    </w:rPr>
  </w:style>
</w:styles>
</file>

<file path=word/webSettings.xml><?xml version="1.0" encoding="utf-8"?>
<w:webSettings xmlns:r="http://schemas.openxmlformats.org/officeDocument/2006/relationships" xmlns:w="http://schemas.openxmlformats.org/wordprocessingml/2006/main">
  <w:divs>
    <w:div w:id="33052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902288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1170</Words>
  <Characters>6672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Гном</dc:creator>
  <cp:lastModifiedBy>Гном</cp:lastModifiedBy>
  <cp:revision>7</cp:revision>
  <dcterms:created xsi:type="dcterms:W3CDTF">2020-12-14T12:24:00Z</dcterms:created>
  <dcterms:modified xsi:type="dcterms:W3CDTF">2021-02-12T22:18:00Z</dcterms:modified>
</cp:coreProperties>
</file>